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B12DCB" w14:textId="3DFA64A2" w:rsidR="009D3FBB" w:rsidRDefault="001A1E11" w:rsidP="00BC508F">
      <w:pPr>
        <w:jc w:val="center"/>
        <w:rPr>
          <w:rFonts w:ascii="Times New Roman" w:hAnsi="Times New Roman" w:cs="Times New Roman"/>
          <w:sz w:val="28"/>
          <w:szCs w:val="28"/>
          <w:lang w:val="ru-RU"/>
        </w:rPr>
      </w:pPr>
      <w:r>
        <w:rPr>
          <w:rFonts w:ascii="Times New Roman" w:hAnsi="Times New Roman" w:cs="Times New Roman"/>
          <w:b/>
          <w:bCs/>
          <w:sz w:val="28"/>
          <w:szCs w:val="28"/>
          <w:lang w:val="ru-RU"/>
        </w:rPr>
        <w:t>Диабет и орган зрения</w:t>
      </w:r>
    </w:p>
    <w:p w14:paraId="510B4ACD" w14:textId="70CABC16" w:rsidR="00A344ED" w:rsidRDefault="005646CE" w:rsidP="00072FE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Если говорить о поражениях органа зрения при сахарном диабете, прежде всего стоит отметить, что чаще всего поражается сетчатка. Это называется диабетической ретинопатией. Такое поражение безусловно крайне опасно тем, что до момента нарушения зрения, оно может себя не проявлять. Как правило, нет ощущений боли и дискомфорта. </w:t>
      </w:r>
    </w:p>
    <w:p w14:paraId="2C9E8623" w14:textId="59D713DB" w:rsidR="005646CE" w:rsidRDefault="005646CE" w:rsidP="00072FED">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Факторами, провоцирующими развитие диабетической ретинопатии являются: длительная гипергликемия (т.е. недостижение целевых значений гликемии и гликированного гемоглобина), колебания гликемии (частые гипогликемии и следующие за ними гипергликемии), постоянно высокие значения артериального давления (более 130/80 мм </w:t>
      </w:r>
      <w:proofErr w:type="spellStart"/>
      <w:r>
        <w:rPr>
          <w:rFonts w:ascii="Times New Roman" w:hAnsi="Times New Roman" w:cs="Times New Roman"/>
          <w:sz w:val="28"/>
          <w:szCs w:val="28"/>
          <w:lang w:val="ru-RU"/>
        </w:rPr>
        <w:t>рт.ст</w:t>
      </w:r>
      <w:proofErr w:type="spellEnd"/>
      <w:r>
        <w:rPr>
          <w:rFonts w:ascii="Times New Roman" w:hAnsi="Times New Roman" w:cs="Times New Roman"/>
          <w:sz w:val="28"/>
          <w:szCs w:val="28"/>
          <w:lang w:val="ru-RU"/>
        </w:rPr>
        <w:t>.), повышенные значения холестерина и триглицеридов. Все эти факторы приводят к тому, что сетчатка получает мало питательных веществ и кислорода</w:t>
      </w:r>
      <w:r w:rsidR="006C4412">
        <w:rPr>
          <w:rFonts w:ascii="Times New Roman" w:hAnsi="Times New Roman" w:cs="Times New Roman"/>
          <w:sz w:val="28"/>
          <w:szCs w:val="28"/>
          <w:lang w:val="ru-RU"/>
        </w:rPr>
        <w:t>. При их дефиците начинают выделяться факторы, стимулирующие рост новых сосудов. Однако, эти вновь образованные сосуды не способны полноценно функционировать: зачастую они тупо замыкают и</w:t>
      </w:r>
      <w:r w:rsidR="005B6A80">
        <w:rPr>
          <w:rFonts w:ascii="Times New Roman" w:hAnsi="Times New Roman" w:cs="Times New Roman"/>
          <w:sz w:val="28"/>
          <w:szCs w:val="28"/>
          <w:lang w:val="ru-RU"/>
        </w:rPr>
        <w:t>,</w:t>
      </w:r>
      <w:r w:rsidR="006C4412">
        <w:rPr>
          <w:rFonts w:ascii="Times New Roman" w:hAnsi="Times New Roman" w:cs="Times New Roman"/>
          <w:sz w:val="28"/>
          <w:szCs w:val="28"/>
          <w:lang w:val="ru-RU"/>
        </w:rPr>
        <w:t xml:space="preserve"> переполняясь кровью, приводят к кровоизлияниям; стенки таких сосудов не спо</w:t>
      </w:r>
      <w:bookmarkStart w:id="0" w:name="_GoBack"/>
      <w:bookmarkEnd w:id="0"/>
      <w:r w:rsidR="006C4412">
        <w:rPr>
          <w:rFonts w:ascii="Times New Roman" w:hAnsi="Times New Roman" w:cs="Times New Roman"/>
          <w:sz w:val="28"/>
          <w:szCs w:val="28"/>
          <w:lang w:val="ru-RU"/>
        </w:rPr>
        <w:t>собны полноценно передавать находящимся рядом структурам все важные вещества, необходимые для их функционирования. Образование новообразованных сосудов может начинаться на периферии сетчатки, вдалеке от того места</w:t>
      </w:r>
      <w:r w:rsidR="005B6A80">
        <w:rPr>
          <w:rFonts w:ascii="Times New Roman" w:hAnsi="Times New Roman" w:cs="Times New Roman"/>
          <w:sz w:val="28"/>
          <w:szCs w:val="28"/>
          <w:lang w:val="ru-RU"/>
        </w:rPr>
        <w:t xml:space="preserve"> </w:t>
      </w:r>
      <w:r w:rsidR="005B6A80" w:rsidRPr="005B6A80">
        <w:rPr>
          <w:rFonts w:ascii="Times New Roman" w:hAnsi="Times New Roman" w:cs="Times New Roman"/>
          <w:sz w:val="28"/>
          <w:szCs w:val="28"/>
        </w:rPr>
        <w:t>центральн</w:t>
      </w:r>
      <w:r w:rsidR="005B6A80">
        <w:rPr>
          <w:rFonts w:ascii="Times New Roman" w:hAnsi="Times New Roman" w:cs="Times New Roman"/>
          <w:sz w:val="28"/>
          <w:szCs w:val="28"/>
          <w:lang w:val="ru-RU"/>
        </w:rPr>
        <w:t>ой</w:t>
      </w:r>
      <w:r w:rsidR="005B6A80" w:rsidRPr="005B6A80">
        <w:rPr>
          <w:rFonts w:ascii="Times New Roman" w:hAnsi="Times New Roman" w:cs="Times New Roman"/>
          <w:sz w:val="28"/>
          <w:szCs w:val="28"/>
        </w:rPr>
        <w:t xml:space="preserve"> част</w:t>
      </w:r>
      <w:r w:rsidR="005B6A80">
        <w:rPr>
          <w:rFonts w:ascii="Times New Roman" w:hAnsi="Times New Roman" w:cs="Times New Roman"/>
          <w:sz w:val="28"/>
          <w:szCs w:val="28"/>
          <w:lang w:val="ru-RU"/>
        </w:rPr>
        <w:t>и</w:t>
      </w:r>
      <w:r w:rsidR="005B6A80" w:rsidRPr="005B6A80">
        <w:rPr>
          <w:rFonts w:ascii="Times New Roman" w:hAnsi="Times New Roman" w:cs="Times New Roman"/>
          <w:sz w:val="28"/>
          <w:szCs w:val="28"/>
        </w:rPr>
        <w:t xml:space="preserve"> сетчатки, ответственн</w:t>
      </w:r>
      <w:r w:rsidR="005B6A80">
        <w:rPr>
          <w:rFonts w:ascii="Times New Roman" w:hAnsi="Times New Roman" w:cs="Times New Roman"/>
          <w:sz w:val="28"/>
          <w:szCs w:val="28"/>
          <w:lang w:val="ru-RU"/>
        </w:rPr>
        <w:t>ой</w:t>
      </w:r>
      <w:r w:rsidR="005B6A80" w:rsidRPr="005B6A80">
        <w:rPr>
          <w:rFonts w:ascii="Times New Roman" w:hAnsi="Times New Roman" w:cs="Times New Roman"/>
          <w:sz w:val="28"/>
          <w:szCs w:val="28"/>
        </w:rPr>
        <w:t xml:space="preserve"> за остроту зрения и цветоощущение</w:t>
      </w:r>
      <w:r w:rsidR="006C4412">
        <w:rPr>
          <w:rFonts w:ascii="Times New Roman" w:hAnsi="Times New Roman" w:cs="Times New Roman"/>
          <w:sz w:val="28"/>
          <w:szCs w:val="28"/>
          <w:lang w:val="ru-RU"/>
        </w:rPr>
        <w:t>. Поэтому длительное время это не ощущается.</w:t>
      </w:r>
      <w:r w:rsidR="00A0362D">
        <w:rPr>
          <w:rFonts w:ascii="Times New Roman" w:hAnsi="Times New Roman" w:cs="Times New Roman"/>
          <w:sz w:val="28"/>
          <w:szCs w:val="28"/>
          <w:lang w:val="ru-RU"/>
        </w:rPr>
        <w:t xml:space="preserve"> Когда патологический процесс уже захватывает макулу (центральную часть сетчатки), могут появиться жалобы на ощущение тумана, нечеткости зрения. В таком случае следует незамедлительно обратиться к специалисту.</w:t>
      </w:r>
    </w:p>
    <w:p w14:paraId="6B4C4C38" w14:textId="59532C36" w:rsidR="006C4412" w:rsidRDefault="006C4412" w:rsidP="00DF0B62">
      <w:pPr>
        <w:spacing w:after="0" w:line="240" w:lineRule="auto"/>
        <w:ind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Для того, чтобы не допустить нарушения зрения, необходимо соблюдать два правила: </w:t>
      </w:r>
    </w:p>
    <w:p w14:paraId="66D405BB" w14:textId="2300D9B1" w:rsidR="006C4412" w:rsidRDefault="006C4412" w:rsidP="00DF0B62">
      <w:pPr>
        <w:pStyle w:val="a4"/>
        <w:numPr>
          <w:ilvl w:val="0"/>
          <w:numId w:val="1"/>
        </w:numPr>
        <w:tabs>
          <w:tab w:val="left" w:pos="426"/>
          <w:tab w:val="left" w:pos="709"/>
          <w:tab w:val="left" w:pos="993"/>
        </w:tabs>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Строго следить за удовлетворительной компенсацией диабета, которое заключается в поддержании хорошего гликемического контроля, нормальных значений артериального давления, холестерина и триглицеридов.</w:t>
      </w:r>
    </w:p>
    <w:p w14:paraId="72AC1FC8" w14:textId="49284479" w:rsidR="006C4412" w:rsidRDefault="006C4412" w:rsidP="00DF0B62">
      <w:pPr>
        <w:pStyle w:val="a4"/>
        <w:numPr>
          <w:ilvl w:val="0"/>
          <w:numId w:val="1"/>
        </w:numPr>
        <w:tabs>
          <w:tab w:val="left" w:pos="426"/>
          <w:tab w:val="left" w:pos="709"/>
          <w:tab w:val="left" w:pos="1134"/>
        </w:tabs>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Ежегодно проходить обследование у врача-офтальмолога с </w:t>
      </w:r>
      <w:proofErr w:type="spellStart"/>
      <w:r>
        <w:rPr>
          <w:rFonts w:ascii="Times New Roman" w:hAnsi="Times New Roman" w:cs="Times New Roman"/>
          <w:sz w:val="28"/>
          <w:szCs w:val="28"/>
          <w:lang w:val="ru-RU"/>
        </w:rPr>
        <w:t>фундус</w:t>
      </w:r>
      <w:proofErr w:type="spellEnd"/>
      <w:r>
        <w:rPr>
          <w:rFonts w:ascii="Times New Roman" w:hAnsi="Times New Roman" w:cs="Times New Roman"/>
          <w:sz w:val="28"/>
          <w:szCs w:val="28"/>
          <w:lang w:val="ru-RU"/>
        </w:rPr>
        <w:t>-линзой.</w:t>
      </w:r>
    </w:p>
    <w:p w14:paraId="28D7A635" w14:textId="63474C5F" w:rsidR="006C4412" w:rsidRDefault="006C4412" w:rsidP="006C4412">
      <w:pPr>
        <w:pStyle w:val="a4"/>
        <w:spacing w:after="0" w:line="240" w:lineRule="auto"/>
        <w:ind w:left="0" w:firstLine="709"/>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 сожалению, избежать развития диабетической ретинопатии удается не всегда. В случае выявления этого хронического осложнения, врач-офтальмолог определяет наличие показаний для специального лечения. Существует несколько видов лечения. Может быть использована лазерная фотокоагуляция, которая направлена на предупреждение развития новообразованных сосудов. Также могут быть назначены специальные лекарственные средства, которые направлены на приостановление выделения факторов, стимулирующих развитие несовершенных сосудов. </w:t>
      </w:r>
    </w:p>
    <w:p w14:paraId="4149B679" w14:textId="43EA1141" w:rsidR="00DF0B62" w:rsidRDefault="00DF0B62" w:rsidP="006C4412">
      <w:pPr>
        <w:pStyle w:val="a4"/>
        <w:spacing w:after="0" w:line="240" w:lineRule="auto"/>
        <w:ind w:left="0" w:firstLine="709"/>
        <w:jc w:val="both"/>
        <w:rPr>
          <w:rFonts w:ascii="Times New Roman" w:hAnsi="Times New Roman" w:cs="Times New Roman"/>
          <w:sz w:val="28"/>
          <w:szCs w:val="28"/>
          <w:lang w:val="ru-RU"/>
        </w:rPr>
      </w:pPr>
    </w:p>
    <w:p w14:paraId="1D874283" w14:textId="429AF375" w:rsidR="00DF0B62" w:rsidRPr="0060523C" w:rsidRDefault="00DF0B62" w:rsidP="00DF0B62">
      <w:pPr>
        <w:spacing w:after="0" w:line="240" w:lineRule="auto"/>
        <w:rPr>
          <w:rFonts w:ascii="Times New Roman" w:hAnsi="Times New Roman" w:cs="Times New Roman"/>
          <w:sz w:val="28"/>
          <w:szCs w:val="28"/>
        </w:rPr>
      </w:pPr>
      <w:r w:rsidRPr="0060523C">
        <w:rPr>
          <w:rFonts w:ascii="Times New Roman" w:hAnsi="Times New Roman" w:cs="Times New Roman"/>
          <w:sz w:val="28"/>
          <w:szCs w:val="28"/>
        </w:rPr>
        <w:t>Врач-</w:t>
      </w:r>
      <w:r>
        <w:rPr>
          <w:rFonts w:ascii="Times New Roman" w:hAnsi="Times New Roman" w:cs="Times New Roman"/>
          <w:sz w:val="28"/>
          <w:szCs w:val="28"/>
          <w:lang w:val="ru-RU"/>
        </w:rPr>
        <w:t>офтальмолог</w:t>
      </w:r>
      <w:r w:rsidRPr="0060523C">
        <w:rPr>
          <w:rFonts w:ascii="Times New Roman" w:hAnsi="Times New Roman" w:cs="Times New Roman"/>
          <w:sz w:val="28"/>
          <w:szCs w:val="28"/>
        </w:rPr>
        <w:t xml:space="preserve"> </w:t>
      </w:r>
    </w:p>
    <w:p w14:paraId="690F6578" w14:textId="77777777" w:rsidR="00DF0B62" w:rsidRDefault="00DF0B62" w:rsidP="00DF0B62">
      <w:pPr>
        <w:spacing w:after="0" w:line="240" w:lineRule="auto"/>
        <w:rPr>
          <w:rFonts w:ascii="Times New Roman" w:hAnsi="Times New Roman" w:cs="Times New Roman"/>
          <w:sz w:val="28"/>
          <w:szCs w:val="28"/>
        </w:rPr>
      </w:pPr>
      <w:r w:rsidRPr="0060523C">
        <w:rPr>
          <w:rFonts w:ascii="Times New Roman" w:hAnsi="Times New Roman" w:cs="Times New Roman"/>
          <w:sz w:val="28"/>
          <w:szCs w:val="28"/>
        </w:rPr>
        <w:t xml:space="preserve">Минского городского </w:t>
      </w:r>
    </w:p>
    <w:p w14:paraId="05A4C787" w14:textId="4A571E48" w:rsidR="00DF0B62" w:rsidRPr="00DF0B62" w:rsidRDefault="00DF0B62" w:rsidP="00DF0B62">
      <w:pPr>
        <w:spacing w:after="0" w:line="240" w:lineRule="auto"/>
        <w:rPr>
          <w:rFonts w:ascii="Times New Roman" w:hAnsi="Times New Roman" w:cs="Times New Roman"/>
          <w:sz w:val="28"/>
          <w:szCs w:val="28"/>
          <w:lang w:val="ru-RU"/>
        </w:rPr>
      </w:pPr>
      <w:r w:rsidRPr="0060523C">
        <w:rPr>
          <w:rFonts w:ascii="Times New Roman" w:hAnsi="Times New Roman" w:cs="Times New Roman"/>
          <w:sz w:val="28"/>
          <w:szCs w:val="28"/>
        </w:rPr>
        <w:t>клинического эндокринологического центра</w:t>
      </w:r>
      <w:r w:rsidRPr="0060523C">
        <w:rPr>
          <w:rFonts w:ascii="Times New Roman" w:hAnsi="Times New Roman" w:cs="Times New Roman"/>
          <w:sz w:val="28"/>
          <w:szCs w:val="28"/>
        </w:rPr>
        <w:tab/>
      </w:r>
      <w:r w:rsidRPr="0060523C">
        <w:rPr>
          <w:rFonts w:ascii="Times New Roman" w:hAnsi="Times New Roman" w:cs="Times New Roman"/>
          <w:sz w:val="28"/>
          <w:szCs w:val="28"/>
        </w:rPr>
        <w:tab/>
      </w:r>
      <w:r w:rsidRPr="0060523C">
        <w:rPr>
          <w:rFonts w:ascii="Times New Roman" w:hAnsi="Times New Roman" w:cs="Times New Roman"/>
          <w:sz w:val="28"/>
          <w:szCs w:val="28"/>
        </w:rPr>
        <w:tab/>
      </w:r>
      <w:proofErr w:type="spellStart"/>
      <w:r>
        <w:rPr>
          <w:rFonts w:ascii="Times New Roman" w:hAnsi="Times New Roman" w:cs="Times New Roman"/>
          <w:sz w:val="28"/>
          <w:szCs w:val="28"/>
          <w:lang w:val="ru-RU"/>
        </w:rPr>
        <w:t>К.А.Половинкина</w:t>
      </w:r>
      <w:proofErr w:type="spellEnd"/>
    </w:p>
    <w:sectPr w:rsidR="00DF0B62" w:rsidRPr="00DF0B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294ACC"/>
    <w:multiLevelType w:val="hybridMultilevel"/>
    <w:tmpl w:val="F15619B6"/>
    <w:lvl w:ilvl="0" w:tplc="640CBCA8">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AC"/>
    <w:rsid w:val="00072FED"/>
    <w:rsid w:val="001732AC"/>
    <w:rsid w:val="001A1E11"/>
    <w:rsid w:val="001B228F"/>
    <w:rsid w:val="00346682"/>
    <w:rsid w:val="00437987"/>
    <w:rsid w:val="005646CE"/>
    <w:rsid w:val="005B6A80"/>
    <w:rsid w:val="006C4412"/>
    <w:rsid w:val="009D3FBB"/>
    <w:rsid w:val="00A0362D"/>
    <w:rsid w:val="00A344ED"/>
    <w:rsid w:val="00BC508F"/>
    <w:rsid w:val="00DC58FE"/>
    <w:rsid w:val="00DF0B62"/>
  </w:rsids>
  <m:mathPr>
    <m:mathFont m:val="Cambria Math"/>
    <m:brkBin m:val="before"/>
    <m:brkBinSub m:val="--"/>
    <m:smallFrac m:val="0"/>
    <m:dispDef/>
    <m:lMargin m:val="0"/>
    <m:rMargin m:val="0"/>
    <m:defJc m:val="centerGroup"/>
    <m:wrapIndent m:val="1440"/>
    <m:intLim m:val="subSup"/>
    <m:naryLim m:val="undOvr"/>
  </m:mathPr>
  <w:themeFontLang w:val="ru-B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5C7D6"/>
  <w15:chartTrackingRefBased/>
  <w15:docId w15:val="{B95E9519-1A36-45BE-8D72-3DAD28C5B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B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72FED"/>
    <w:rPr>
      <w:color w:val="0563C1" w:themeColor="hyperlink"/>
      <w:u w:val="single"/>
    </w:rPr>
  </w:style>
  <w:style w:type="character" w:customStyle="1" w:styleId="UnresolvedMention">
    <w:name w:val="Unresolved Mention"/>
    <w:basedOn w:val="a0"/>
    <w:uiPriority w:val="99"/>
    <w:semiHidden/>
    <w:unhideWhenUsed/>
    <w:rsid w:val="00072FED"/>
    <w:rPr>
      <w:color w:val="605E5C"/>
      <w:shd w:val="clear" w:color="auto" w:fill="E1DFDD"/>
    </w:rPr>
  </w:style>
  <w:style w:type="paragraph" w:styleId="a4">
    <w:name w:val="List Paragraph"/>
    <w:basedOn w:val="a"/>
    <w:uiPriority w:val="34"/>
    <w:qFormat/>
    <w:rsid w:val="006C44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2206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Хельга Ши</dc:creator>
  <cp:keywords/>
  <dc:description/>
  <cp:lastModifiedBy>User</cp:lastModifiedBy>
  <cp:revision>2</cp:revision>
  <dcterms:created xsi:type="dcterms:W3CDTF">2022-10-31T12:48:00Z</dcterms:created>
  <dcterms:modified xsi:type="dcterms:W3CDTF">2022-10-31T12:48:00Z</dcterms:modified>
</cp:coreProperties>
</file>